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2112" w:rsidRPr="00A73C60" w:rsidRDefault="00882112" w:rsidP="00882112">
      <w:pPr>
        <w:autoSpaceDE w:val="0"/>
        <w:autoSpaceDN w:val="0"/>
        <w:adjustRightInd w:val="0"/>
        <w:jc w:val="center"/>
        <w:rPr>
          <w:b/>
        </w:rPr>
      </w:pPr>
      <w:r w:rsidRPr="00A73C60">
        <w:rPr>
          <w:b/>
        </w:rPr>
        <w:t>SOAH DOCKET NO. 473-22-1658</w:t>
      </w:r>
    </w:p>
    <w:p w:rsidR="00882112" w:rsidRPr="00A73C60" w:rsidRDefault="00882112" w:rsidP="00882112">
      <w:pPr>
        <w:autoSpaceDE w:val="0"/>
        <w:autoSpaceDN w:val="0"/>
        <w:adjustRightInd w:val="0"/>
        <w:jc w:val="center"/>
        <w:rPr>
          <w:b/>
        </w:rPr>
      </w:pPr>
      <w:r w:rsidRPr="00A73C60">
        <w:rPr>
          <w:b/>
        </w:rPr>
        <w:t>PUC DOCKET NO. 52493</w:t>
      </w:r>
    </w:p>
    <w:p w:rsidR="00882112" w:rsidRPr="00A73C60" w:rsidRDefault="00882112" w:rsidP="00882112">
      <w:pPr>
        <w:autoSpaceDE w:val="0"/>
        <w:autoSpaceDN w:val="0"/>
        <w:adjustRightInd w:val="0"/>
        <w:jc w:val="center"/>
        <w:rPr>
          <w:b/>
        </w:rPr>
      </w:pPr>
    </w:p>
    <w:tbl>
      <w:tblPr>
        <w:tblW w:w="9608" w:type="dxa"/>
        <w:tblBorders>
          <w:insideH w:val="single" w:sz="4" w:space="0" w:color="auto"/>
        </w:tblBorders>
        <w:tblLayout w:type="fixed"/>
        <w:tblLook w:val="0000" w:firstRow="0" w:lastRow="0" w:firstColumn="0" w:lastColumn="0" w:noHBand="0" w:noVBand="0"/>
      </w:tblPr>
      <w:tblGrid>
        <w:gridCol w:w="4533"/>
        <w:gridCol w:w="542"/>
        <w:gridCol w:w="4533"/>
      </w:tblGrid>
      <w:tr w:rsidR="00882112" w:rsidRPr="00A73C60" w:rsidTr="00B97FDF">
        <w:trPr>
          <w:trHeight w:val="954"/>
        </w:trPr>
        <w:tc>
          <w:tcPr>
            <w:tcW w:w="4533" w:type="dxa"/>
            <w:tcBorders>
              <w:top w:val="nil"/>
              <w:left w:val="nil"/>
              <w:bottom w:val="nil"/>
              <w:right w:val="nil"/>
            </w:tcBorders>
          </w:tcPr>
          <w:p w:rsidR="00882112" w:rsidRPr="00A73C60" w:rsidRDefault="00882112" w:rsidP="00B97FDF">
            <w:pPr>
              <w:rPr>
                <w:rFonts w:eastAsia="Calibri"/>
                <w:b/>
              </w:rPr>
            </w:pPr>
            <w:r w:rsidRPr="00A73C60">
              <w:rPr>
                <w:rFonts w:eastAsia="Calibri"/>
                <w:b/>
              </w:rPr>
              <w:t>COMPLAINT OF BRAD WHITE</w:t>
            </w:r>
          </w:p>
          <w:p w:rsidR="00882112" w:rsidRPr="00A73C60" w:rsidRDefault="00882112" w:rsidP="00B97FDF">
            <w:pPr>
              <w:rPr>
                <w:rFonts w:eastAsia="Calibri"/>
                <w:b/>
              </w:rPr>
            </w:pPr>
            <w:r w:rsidRPr="00A73C60">
              <w:rPr>
                <w:rFonts w:eastAsia="Calibri"/>
                <w:b/>
              </w:rPr>
              <w:t xml:space="preserve">AGAINST ARLEDGE RIDGE </w:t>
            </w:r>
          </w:p>
          <w:p w:rsidR="00882112" w:rsidRPr="00A73C60" w:rsidRDefault="00882112" w:rsidP="00B97FDF">
            <w:pPr>
              <w:rPr>
                <w:rFonts w:eastAsia="Calibri"/>
                <w:b/>
              </w:rPr>
            </w:pPr>
            <w:r w:rsidRPr="00A73C60">
              <w:rPr>
                <w:rFonts w:eastAsia="Calibri"/>
                <w:b/>
              </w:rPr>
              <w:t>WATER SUPPLY CORPORATION</w:t>
            </w:r>
          </w:p>
        </w:tc>
        <w:tc>
          <w:tcPr>
            <w:tcW w:w="542" w:type="dxa"/>
            <w:tcBorders>
              <w:top w:val="nil"/>
              <w:left w:val="nil"/>
              <w:bottom w:val="nil"/>
              <w:right w:val="nil"/>
            </w:tcBorders>
          </w:tcPr>
          <w:p w:rsidR="00882112" w:rsidRPr="00A73C60" w:rsidRDefault="00882112" w:rsidP="00B97FDF">
            <w:pPr>
              <w:jc w:val="center"/>
              <w:rPr>
                <w:rFonts w:eastAsia="Calibri"/>
                <w:b/>
                <w:bCs/>
              </w:rPr>
            </w:pPr>
            <w:r w:rsidRPr="00A73C60">
              <w:rPr>
                <w:b/>
                <w:bCs/>
              </w:rPr>
              <w:t>§</w:t>
            </w:r>
          </w:p>
          <w:p w:rsidR="00882112" w:rsidRPr="00A73C60" w:rsidRDefault="00882112" w:rsidP="00B97FDF">
            <w:pPr>
              <w:jc w:val="center"/>
              <w:rPr>
                <w:rFonts w:eastAsia="Calibri"/>
                <w:b/>
                <w:bCs/>
              </w:rPr>
            </w:pPr>
            <w:r w:rsidRPr="00A73C60">
              <w:rPr>
                <w:b/>
                <w:bCs/>
              </w:rPr>
              <w:t>§</w:t>
            </w:r>
          </w:p>
          <w:p w:rsidR="00882112" w:rsidRPr="00A73C60" w:rsidRDefault="00882112" w:rsidP="00B97FDF">
            <w:pPr>
              <w:jc w:val="center"/>
              <w:rPr>
                <w:rFonts w:eastAsia="Calibri"/>
                <w:b/>
                <w:bCs/>
              </w:rPr>
            </w:pPr>
            <w:r w:rsidRPr="00A73C60">
              <w:rPr>
                <w:b/>
                <w:bCs/>
              </w:rPr>
              <w:t>§</w:t>
            </w:r>
          </w:p>
          <w:p w:rsidR="00882112" w:rsidRPr="00A73C60" w:rsidRDefault="00882112" w:rsidP="00B97FDF">
            <w:pPr>
              <w:jc w:val="center"/>
              <w:rPr>
                <w:rFonts w:eastAsia="Calibri"/>
                <w:b/>
              </w:rPr>
            </w:pPr>
          </w:p>
        </w:tc>
        <w:tc>
          <w:tcPr>
            <w:tcW w:w="4533" w:type="dxa"/>
            <w:tcBorders>
              <w:top w:val="nil"/>
              <w:left w:val="nil"/>
              <w:bottom w:val="nil"/>
              <w:right w:val="nil"/>
            </w:tcBorders>
          </w:tcPr>
          <w:p w:rsidR="00882112" w:rsidRPr="00A73C60" w:rsidRDefault="00882112" w:rsidP="00B97FDF">
            <w:pPr>
              <w:jc w:val="center"/>
              <w:rPr>
                <w:rFonts w:eastAsia="Calibri"/>
                <w:b/>
              </w:rPr>
            </w:pPr>
            <w:r w:rsidRPr="00A73C60">
              <w:rPr>
                <w:rFonts w:eastAsia="Calibri"/>
                <w:b/>
              </w:rPr>
              <w:t>BEFORE THE STATE OFFICE</w:t>
            </w:r>
          </w:p>
          <w:p w:rsidR="00882112" w:rsidRPr="00A73C60" w:rsidRDefault="00882112" w:rsidP="00B97FDF">
            <w:pPr>
              <w:jc w:val="center"/>
              <w:rPr>
                <w:rFonts w:eastAsia="Calibri"/>
                <w:b/>
              </w:rPr>
            </w:pPr>
            <w:r w:rsidRPr="00A73C60">
              <w:rPr>
                <w:rFonts w:eastAsia="Calibri"/>
                <w:b/>
              </w:rPr>
              <w:t>OF</w:t>
            </w:r>
          </w:p>
          <w:p w:rsidR="00882112" w:rsidRPr="00A73C60" w:rsidRDefault="00882112" w:rsidP="00B97FDF">
            <w:pPr>
              <w:jc w:val="center"/>
              <w:rPr>
                <w:rFonts w:eastAsia="Calibri"/>
                <w:b/>
              </w:rPr>
            </w:pPr>
            <w:r w:rsidRPr="00A73C60">
              <w:rPr>
                <w:rFonts w:eastAsia="Calibri"/>
                <w:b/>
              </w:rPr>
              <w:t>ADMINISTRATIVE HEARINGS</w:t>
            </w:r>
          </w:p>
        </w:tc>
      </w:tr>
    </w:tbl>
    <w:p w:rsidR="00DF41DE" w:rsidRPr="00882112" w:rsidRDefault="00882112" w:rsidP="00882112">
      <w:pPr>
        <w:jc w:val="center"/>
        <w:rPr>
          <w:b/>
          <w:u w:val="single"/>
        </w:rPr>
      </w:pPr>
      <w:r>
        <w:rPr>
          <w:b/>
          <w:u w:val="single"/>
        </w:rPr>
        <w:t xml:space="preserve">BRAD WHITE’S </w:t>
      </w:r>
      <w:r w:rsidRPr="00882112">
        <w:rPr>
          <w:b/>
          <w:u w:val="single"/>
        </w:rPr>
        <w:t xml:space="preserve">MOTION TO DISMISS </w:t>
      </w:r>
      <w:r>
        <w:rPr>
          <w:b/>
          <w:u w:val="single"/>
        </w:rPr>
        <w:t xml:space="preserve">THE </w:t>
      </w:r>
      <w:r w:rsidRPr="00882112">
        <w:rPr>
          <w:b/>
          <w:u w:val="single"/>
        </w:rPr>
        <w:t>COMPLAINT</w:t>
      </w:r>
    </w:p>
    <w:p w:rsidR="00882112" w:rsidRDefault="00882112"/>
    <w:p w:rsidR="00882112" w:rsidRDefault="00423988" w:rsidP="00B62C65">
      <w:pPr>
        <w:autoSpaceDE w:val="0"/>
        <w:autoSpaceDN w:val="0"/>
        <w:adjustRightInd w:val="0"/>
        <w:spacing w:line="360" w:lineRule="auto"/>
        <w:ind w:firstLine="720"/>
      </w:pPr>
      <w:r>
        <w:t xml:space="preserve">COMES NOW </w:t>
      </w:r>
      <w:r w:rsidR="0029217B">
        <w:t xml:space="preserve">Brad White </w:t>
      </w:r>
      <w:r>
        <w:t xml:space="preserve">and files a Motion to </w:t>
      </w:r>
      <w:proofErr w:type="gramStart"/>
      <w:r>
        <w:t>Dismiss</w:t>
      </w:r>
      <w:proofErr w:type="gramEnd"/>
      <w:r>
        <w:t xml:space="preserve"> </w:t>
      </w:r>
      <w:r w:rsidR="00B62C65">
        <w:t xml:space="preserve">his complaint </w:t>
      </w:r>
      <w:r>
        <w:t xml:space="preserve">against </w:t>
      </w:r>
      <w:r w:rsidR="00B62C65" w:rsidRPr="00A73C60">
        <w:t>Arledge Ridge Water</w:t>
      </w:r>
      <w:r w:rsidR="00B62C65">
        <w:t xml:space="preserve"> Supply Corporation (“Arledge”).</w:t>
      </w:r>
    </w:p>
    <w:p w:rsidR="00B62C65" w:rsidRPr="00B62C65" w:rsidRDefault="00B62C65" w:rsidP="000C5DB1">
      <w:pPr>
        <w:pStyle w:val="ListParagraph"/>
        <w:numPr>
          <w:ilvl w:val="0"/>
          <w:numId w:val="1"/>
        </w:numPr>
        <w:autoSpaceDE w:val="0"/>
        <w:autoSpaceDN w:val="0"/>
        <w:adjustRightInd w:val="0"/>
        <w:spacing w:line="360" w:lineRule="auto"/>
        <w:jc w:val="center"/>
        <w:rPr>
          <w:b/>
        </w:rPr>
      </w:pPr>
      <w:r w:rsidRPr="00B62C65">
        <w:rPr>
          <w:b/>
        </w:rPr>
        <w:t>Background</w:t>
      </w:r>
    </w:p>
    <w:p w:rsidR="00D74E72" w:rsidRDefault="000C5DB1" w:rsidP="00882112">
      <w:pPr>
        <w:autoSpaceDE w:val="0"/>
        <w:autoSpaceDN w:val="0"/>
        <w:adjustRightInd w:val="0"/>
        <w:spacing w:line="360" w:lineRule="auto"/>
        <w:ind w:firstLine="720"/>
      </w:pPr>
      <w:r>
        <w:t xml:space="preserve">On September 1, 2021, </w:t>
      </w:r>
      <w:r w:rsidR="00423988">
        <w:t>Brad White filed</w:t>
      </w:r>
      <w:r>
        <w:t xml:space="preserve"> a complaint against Arledge for failure to provide water service. </w:t>
      </w:r>
      <w:r w:rsidR="004A5295">
        <w:t xml:space="preserve">On </w:t>
      </w:r>
      <w:r>
        <w:t>February 9, 2022</w:t>
      </w:r>
      <w:r w:rsidR="004A5295">
        <w:t>, t</w:t>
      </w:r>
      <w:r w:rsidR="00B62C65">
        <w:t>he Commission referred the case to the State Office of Administrative Hearings (“SOAH”)</w:t>
      </w:r>
      <w:r w:rsidR="00E56013">
        <w:t>. O</w:t>
      </w:r>
      <w:r>
        <w:t xml:space="preserve">n February 11, 2022, the Commission issued a Preliminary Order listing issues to be addressed at hearing. </w:t>
      </w:r>
    </w:p>
    <w:p w:rsidR="00882112" w:rsidRDefault="00882112" w:rsidP="00882112">
      <w:pPr>
        <w:autoSpaceDE w:val="0"/>
        <w:autoSpaceDN w:val="0"/>
        <w:adjustRightInd w:val="0"/>
        <w:spacing w:line="360" w:lineRule="auto"/>
        <w:ind w:firstLine="720"/>
      </w:pPr>
      <w:r w:rsidRPr="00A73C60">
        <w:t>On April 19, 2022, Brad White and his attorney, Carey Olney, and Alan McDonald (Board President for Arledge</w:t>
      </w:r>
      <w:r w:rsidR="00460A97">
        <w:t>)</w:t>
      </w:r>
      <w:r w:rsidRPr="00A73C60">
        <w:t xml:space="preserve"> and </w:t>
      </w:r>
      <w:proofErr w:type="spellStart"/>
      <w:r w:rsidRPr="00A73C60">
        <w:t>Arledge’s</w:t>
      </w:r>
      <w:proofErr w:type="spellEnd"/>
      <w:r w:rsidRPr="00A73C60">
        <w:t xml:space="preserve"> attorney, Grayson McDaniel, </w:t>
      </w:r>
      <w:r>
        <w:t xml:space="preserve">participated in mediation through </w:t>
      </w:r>
      <w:r w:rsidR="00423988">
        <w:t xml:space="preserve">SOAH </w:t>
      </w:r>
      <w:r>
        <w:t>to resolve the issues in this case. The Parties successfully mediate</w:t>
      </w:r>
      <w:r w:rsidR="00D74E72">
        <w:t>d</w:t>
      </w:r>
      <w:r>
        <w:t xml:space="preserve"> an agreement in which Mr. White will receive water service from Arledge. The Parties memorialized the agreement in writing on April 22, 2022</w:t>
      </w:r>
      <w:r w:rsidRPr="00A73C60">
        <w:t xml:space="preserve">, resolving all issues in this matter. </w:t>
      </w:r>
    </w:p>
    <w:p w:rsidR="0029217B" w:rsidRPr="00B62C65" w:rsidRDefault="00B62C65" w:rsidP="00B62C65">
      <w:pPr>
        <w:autoSpaceDE w:val="0"/>
        <w:autoSpaceDN w:val="0"/>
        <w:adjustRightInd w:val="0"/>
        <w:spacing w:line="360" w:lineRule="auto"/>
        <w:jc w:val="center"/>
        <w:rPr>
          <w:b/>
        </w:rPr>
      </w:pPr>
      <w:r w:rsidRPr="00B62C65">
        <w:rPr>
          <w:b/>
        </w:rPr>
        <w:t xml:space="preserve">II. </w:t>
      </w:r>
      <w:r w:rsidR="009460F9">
        <w:rPr>
          <w:b/>
        </w:rPr>
        <w:tab/>
      </w:r>
      <w:r w:rsidRPr="00B62C65">
        <w:rPr>
          <w:b/>
        </w:rPr>
        <w:t>Conclusion</w:t>
      </w:r>
    </w:p>
    <w:p w:rsidR="00882112" w:rsidRDefault="00882112" w:rsidP="00B62C65">
      <w:pPr>
        <w:autoSpaceDE w:val="0"/>
        <w:autoSpaceDN w:val="0"/>
        <w:adjustRightInd w:val="0"/>
        <w:spacing w:line="360" w:lineRule="auto"/>
        <w:ind w:firstLine="720"/>
      </w:pPr>
      <w:r w:rsidRPr="00A73C60">
        <w:t xml:space="preserve">Because </w:t>
      </w:r>
      <w:r w:rsidR="00423988">
        <w:t>the</w:t>
      </w:r>
      <w:r w:rsidRPr="00A73C60">
        <w:t xml:space="preserve"> </w:t>
      </w:r>
      <w:r>
        <w:t>agreement</w:t>
      </w:r>
      <w:r w:rsidR="00423988">
        <w:t xml:space="preserve"> signed by the Parties</w:t>
      </w:r>
      <w:r>
        <w:t xml:space="preserve"> resolves the i</w:t>
      </w:r>
      <w:r w:rsidR="00B62C65">
        <w:t xml:space="preserve">ssues </w:t>
      </w:r>
      <w:r w:rsidR="00423988">
        <w:t>underlying the c</w:t>
      </w:r>
      <w:r w:rsidR="00B62C65">
        <w:t>omplaint, Brad White moves that the complaint be dismissed without prejudice.</w:t>
      </w:r>
      <w:r w:rsidR="004A5295">
        <w:t xml:space="preserve"> </w:t>
      </w:r>
    </w:p>
    <w:p w:rsidR="0029217B" w:rsidRDefault="0029217B" w:rsidP="0029217B">
      <w:pPr>
        <w:autoSpaceDE w:val="0"/>
        <w:autoSpaceDN w:val="0"/>
        <w:adjustRightInd w:val="0"/>
        <w:spacing w:line="360" w:lineRule="auto"/>
      </w:pPr>
    </w:p>
    <w:p w:rsidR="0029217B" w:rsidRPr="00321B72" w:rsidRDefault="0029217B" w:rsidP="0029217B">
      <w:pPr>
        <w:keepNext/>
        <w:tabs>
          <w:tab w:val="left" w:pos="4320"/>
        </w:tabs>
        <w:spacing w:line="480" w:lineRule="auto"/>
        <w:rPr>
          <w:rFonts w:eastAsia="Calibri"/>
          <w:color w:val="000000" w:themeColor="text1"/>
        </w:rPr>
      </w:pPr>
      <w:r w:rsidRPr="00321B72">
        <w:rPr>
          <w:rFonts w:eastAsia="Calibri"/>
          <w:color w:val="000000" w:themeColor="text1"/>
        </w:rPr>
        <w:t xml:space="preserve">Dated: </w:t>
      </w:r>
      <w:r>
        <w:rPr>
          <w:rFonts w:eastAsia="Calibri"/>
          <w:color w:val="000000" w:themeColor="text1"/>
        </w:rPr>
        <w:t xml:space="preserve">May </w:t>
      </w:r>
      <w:r w:rsidR="00460A97">
        <w:rPr>
          <w:rFonts w:eastAsia="Calibri"/>
          <w:color w:val="000000" w:themeColor="text1"/>
        </w:rPr>
        <w:t>2</w:t>
      </w:r>
      <w:r>
        <w:rPr>
          <w:rFonts w:eastAsia="Calibri"/>
          <w:color w:val="000000" w:themeColor="text1"/>
        </w:rPr>
        <w:t>, 2022</w:t>
      </w:r>
      <w:r w:rsidRPr="00321B72">
        <w:rPr>
          <w:rFonts w:eastAsia="Calibri"/>
          <w:color w:val="000000" w:themeColor="text1"/>
        </w:rPr>
        <w:tab/>
      </w:r>
      <w:proofErr w:type="gramStart"/>
      <w:r w:rsidRPr="00321B72">
        <w:rPr>
          <w:rFonts w:eastAsia="Calibri"/>
          <w:color w:val="000000" w:themeColor="text1"/>
        </w:rPr>
        <w:t>Respectfully</w:t>
      </w:r>
      <w:proofErr w:type="gramEnd"/>
      <w:r w:rsidRPr="00321B72">
        <w:rPr>
          <w:rFonts w:eastAsia="Calibri"/>
          <w:color w:val="000000" w:themeColor="text1"/>
        </w:rPr>
        <w:t xml:space="preserve"> submitted,</w:t>
      </w:r>
    </w:p>
    <w:p w:rsidR="0029217B" w:rsidRDefault="0029217B" w:rsidP="0029217B">
      <w:pPr>
        <w:keepNext/>
        <w:tabs>
          <w:tab w:val="left" w:pos="4320"/>
        </w:tabs>
        <w:rPr>
          <w:rFonts w:eastAsia="Calibri"/>
          <w:color w:val="000000" w:themeColor="text1"/>
        </w:rPr>
      </w:pPr>
    </w:p>
    <w:p w:rsidR="0029217B" w:rsidRPr="004E45DF" w:rsidRDefault="004E45DF" w:rsidP="004E45DF">
      <w:pPr>
        <w:keepNext/>
        <w:tabs>
          <w:tab w:val="left" w:pos="4320"/>
        </w:tabs>
        <w:ind w:firstLine="4320"/>
        <w:rPr>
          <w:color w:val="000000" w:themeColor="text1"/>
        </w:rPr>
      </w:pPr>
      <w:r w:rsidRPr="004E45DF">
        <w:rPr>
          <w:rFonts w:eastAsia="Calibri"/>
          <w:color w:val="000000" w:themeColor="text1"/>
          <w:u w:val="single"/>
        </w:rPr>
        <w:t>/s/ Carey Olney</w:t>
      </w:r>
      <w:r>
        <w:rPr>
          <w:rFonts w:eastAsia="Calibri"/>
          <w:color w:val="000000" w:themeColor="text1"/>
        </w:rPr>
        <w:t>____</w:t>
      </w:r>
    </w:p>
    <w:p w:rsidR="0029217B" w:rsidRPr="00321B72" w:rsidRDefault="0029217B" w:rsidP="0029217B">
      <w:pPr>
        <w:keepNext/>
        <w:ind w:left="4320"/>
        <w:rPr>
          <w:rFonts w:eastAsia="Calibri"/>
          <w:color w:val="000000" w:themeColor="text1"/>
        </w:rPr>
      </w:pPr>
      <w:r w:rsidRPr="00321B72">
        <w:rPr>
          <w:rFonts w:eastAsia="Calibri"/>
          <w:smallCaps/>
          <w:color w:val="000000" w:themeColor="text1"/>
        </w:rPr>
        <w:t xml:space="preserve">Carey Olney | </w:t>
      </w:r>
      <w:proofErr w:type="spellStart"/>
      <w:r w:rsidRPr="00321B72">
        <w:rPr>
          <w:rFonts w:eastAsia="Calibri"/>
          <w:smallCaps/>
          <w:color w:val="000000" w:themeColor="text1"/>
        </w:rPr>
        <w:t>sbn</w:t>
      </w:r>
      <w:proofErr w:type="spellEnd"/>
      <w:r w:rsidRPr="00321B72">
        <w:rPr>
          <w:rFonts w:eastAsia="Calibri"/>
          <w:color w:val="000000" w:themeColor="text1"/>
        </w:rPr>
        <w:t>: 24060363</w:t>
      </w:r>
    </w:p>
    <w:p w:rsidR="0029217B" w:rsidRPr="00321B72" w:rsidRDefault="0029217B" w:rsidP="0029217B">
      <w:pPr>
        <w:keepNext/>
        <w:ind w:left="4320"/>
        <w:rPr>
          <w:rFonts w:eastAsia="Calibri"/>
          <w:color w:val="000000" w:themeColor="text1"/>
        </w:rPr>
      </w:pPr>
      <w:r w:rsidRPr="00321B72">
        <w:rPr>
          <w:rFonts w:eastAsia="Calibri"/>
          <w:color w:val="000000" w:themeColor="text1"/>
        </w:rPr>
        <w:t>colney@dwmrlaw.com</w:t>
      </w:r>
    </w:p>
    <w:p w:rsidR="0029217B" w:rsidRPr="00321B72" w:rsidRDefault="0029217B" w:rsidP="0029217B">
      <w:pPr>
        <w:keepNext/>
        <w:ind w:left="4320"/>
        <w:rPr>
          <w:rFonts w:eastAsia="Calibri"/>
          <w:smallCaps/>
          <w:color w:val="000000" w:themeColor="text1"/>
        </w:rPr>
      </w:pPr>
    </w:p>
    <w:p w:rsidR="0029217B" w:rsidRPr="00321B72" w:rsidRDefault="0029217B" w:rsidP="0029217B">
      <w:pPr>
        <w:keepNext/>
        <w:ind w:left="4320"/>
        <w:rPr>
          <w:rFonts w:eastAsia="Calibri"/>
          <w:b/>
          <w:smallCaps/>
          <w:color w:val="000000" w:themeColor="text1"/>
        </w:rPr>
      </w:pPr>
      <w:r w:rsidRPr="00321B72">
        <w:rPr>
          <w:rFonts w:eastAsia="Calibri"/>
          <w:b/>
          <w:smallCaps/>
          <w:color w:val="000000" w:themeColor="text1"/>
        </w:rPr>
        <w:t>Duggins Wren Mann &amp; Romero, LLP</w:t>
      </w:r>
    </w:p>
    <w:p w:rsidR="0029217B" w:rsidRPr="00321B72" w:rsidRDefault="0029217B" w:rsidP="0029217B">
      <w:pPr>
        <w:keepNext/>
        <w:ind w:left="4320"/>
        <w:rPr>
          <w:rFonts w:eastAsia="Calibri"/>
          <w:color w:val="000000" w:themeColor="text1"/>
        </w:rPr>
      </w:pPr>
      <w:r w:rsidRPr="00321B72">
        <w:rPr>
          <w:rFonts w:eastAsia="Calibri"/>
          <w:smallCaps/>
          <w:color w:val="000000" w:themeColor="text1"/>
        </w:rPr>
        <w:t xml:space="preserve">600 </w:t>
      </w:r>
      <w:r w:rsidRPr="00321B72">
        <w:rPr>
          <w:rFonts w:eastAsia="Calibri"/>
          <w:color w:val="000000" w:themeColor="text1"/>
        </w:rPr>
        <w:t>Congress | Ste. 1900 | Austin, TX 78701</w:t>
      </w:r>
    </w:p>
    <w:p w:rsidR="0029217B" w:rsidRPr="00321B72" w:rsidRDefault="0029217B" w:rsidP="0029217B">
      <w:pPr>
        <w:keepNext/>
        <w:ind w:left="4320"/>
        <w:rPr>
          <w:rFonts w:eastAsia="Calibri"/>
          <w:color w:val="000000" w:themeColor="text1"/>
        </w:rPr>
      </w:pPr>
      <w:r w:rsidRPr="00321B72">
        <w:rPr>
          <w:rFonts w:eastAsia="Calibri"/>
          <w:color w:val="000000" w:themeColor="text1"/>
        </w:rPr>
        <w:t>T: 512.744.9300 | F: 512.744.9399</w:t>
      </w:r>
    </w:p>
    <w:p w:rsidR="0029217B" w:rsidRPr="00321B72" w:rsidRDefault="0029217B" w:rsidP="0029217B">
      <w:pPr>
        <w:ind w:left="4320"/>
        <w:rPr>
          <w:i/>
          <w:color w:val="000000" w:themeColor="text1"/>
        </w:rPr>
      </w:pPr>
      <w:r w:rsidRPr="00321B72">
        <w:rPr>
          <w:rFonts w:eastAsia="Arial"/>
          <w:i/>
          <w:color w:val="000000" w:themeColor="text1"/>
        </w:rPr>
        <w:t xml:space="preserve">Attorney for </w:t>
      </w:r>
      <w:r w:rsidRPr="00321B72">
        <w:rPr>
          <w:i/>
          <w:color w:val="000000" w:themeColor="text1"/>
        </w:rPr>
        <w:t>Brad White</w:t>
      </w:r>
    </w:p>
    <w:p w:rsidR="0029217B" w:rsidRPr="00321B72" w:rsidRDefault="0029217B" w:rsidP="0029217B">
      <w:pPr>
        <w:rPr>
          <w:color w:val="000000" w:themeColor="text1"/>
        </w:rPr>
      </w:pPr>
    </w:p>
    <w:p w:rsidR="0029217B" w:rsidRPr="00321B72" w:rsidRDefault="0029217B" w:rsidP="0029217B">
      <w:pPr>
        <w:keepNext/>
        <w:tabs>
          <w:tab w:val="left" w:pos="4680"/>
        </w:tabs>
        <w:jc w:val="center"/>
        <w:rPr>
          <w:color w:val="000000" w:themeColor="text1"/>
        </w:rPr>
      </w:pPr>
      <w:r w:rsidRPr="00321B72">
        <w:rPr>
          <w:b/>
          <w:color w:val="000000" w:themeColor="text1"/>
          <w:u w:val="single"/>
        </w:rPr>
        <w:lastRenderedPageBreak/>
        <w:t>Certificate of Service</w:t>
      </w:r>
    </w:p>
    <w:p w:rsidR="0029217B" w:rsidRPr="00321B72" w:rsidRDefault="0029217B" w:rsidP="0029217B">
      <w:pPr>
        <w:keepNext/>
        <w:tabs>
          <w:tab w:val="left" w:pos="4680"/>
        </w:tabs>
        <w:jc w:val="center"/>
        <w:rPr>
          <w:color w:val="000000" w:themeColor="text1"/>
        </w:rPr>
      </w:pPr>
    </w:p>
    <w:p w:rsidR="0029217B" w:rsidRDefault="0029217B" w:rsidP="0029217B">
      <w:pPr>
        <w:keepNext/>
        <w:ind w:firstLine="720"/>
        <w:rPr>
          <w:color w:val="000000" w:themeColor="text1"/>
        </w:rPr>
      </w:pPr>
      <w:r w:rsidRPr="00321B72">
        <w:rPr>
          <w:color w:val="000000" w:themeColor="text1"/>
        </w:rPr>
        <w:t xml:space="preserve">I hereby certify that on </w:t>
      </w:r>
      <w:r>
        <w:rPr>
          <w:color w:val="000000" w:themeColor="text1"/>
        </w:rPr>
        <w:t>May 2, 2022</w:t>
      </w:r>
      <w:r w:rsidRPr="00321B72">
        <w:rPr>
          <w:color w:val="000000" w:themeColor="text1"/>
        </w:rPr>
        <w:t>, a true and correct copy of the foregoing was served in accordance with the Texas Rules of Civil Procedure as follows:</w:t>
      </w:r>
    </w:p>
    <w:p w:rsidR="0029217B" w:rsidRPr="00321B72" w:rsidRDefault="0029217B" w:rsidP="0029217B">
      <w:pPr>
        <w:keepNext/>
        <w:ind w:firstLine="720"/>
        <w:rPr>
          <w:color w:val="000000" w:themeColor="text1"/>
        </w:rPr>
      </w:pPr>
    </w:p>
    <w:p w:rsidR="0029217B" w:rsidRPr="0029217B" w:rsidRDefault="0029217B" w:rsidP="0029217B">
      <w:pPr>
        <w:keepNext/>
        <w:rPr>
          <w:color w:val="000000" w:themeColor="text1"/>
        </w:rPr>
      </w:pPr>
      <w:r w:rsidRPr="0029217B">
        <w:rPr>
          <w:color w:val="000000" w:themeColor="text1"/>
        </w:rPr>
        <w:t xml:space="preserve">Board of Directors, Arledge Ridge </w:t>
      </w:r>
      <w:proofErr w:type="spellStart"/>
      <w:r w:rsidRPr="0029217B">
        <w:rPr>
          <w:color w:val="000000" w:themeColor="text1"/>
        </w:rPr>
        <w:t>WSC</w:t>
      </w:r>
      <w:proofErr w:type="spellEnd"/>
    </w:p>
    <w:p w:rsidR="0029217B" w:rsidRPr="0029217B" w:rsidRDefault="0029217B" w:rsidP="0029217B">
      <w:pPr>
        <w:keepNext/>
        <w:rPr>
          <w:color w:val="000000" w:themeColor="text1"/>
        </w:rPr>
      </w:pPr>
      <w:r w:rsidRPr="0029217B">
        <w:rPr>
          <w:color w:val="000000" w:themeColor="text1"/>
        </w:rPr>
        <w:t>P</w:t>
      </w:r>
      <w:r>
        <w:rPr>
          <w:color w:val="000000" w:themeColor="text1"/>
        </w:rPr>
        <w:t>.</w:t>
      </w:r>
      <w:r w:rsidRPr="0029217B">
        <w:rPr>
          <w:color w:val="000000" w:themeColor="text1"/>
        </w:rPr>
        <w:t>O</w:t>
      </w:r>
      <w:r>
        <w:rPr>
          <w:color w:val="000000" w:themeColor="text1"/>
        </w:rPr>
        <w:t>. Box</w:t>
      </w:r>
      <w:r w:rsidRPr="0029217B">
        <w:rPr>
          <w:color w:val="000000" w:themeColor="text1"/>
        </w:rPr>
        <w:t xml:space="preserve"> 233</w:t>
      </w:r>
    </w:p>
    <w:p w:rsidR="0029217B" w:rsidRDefault="0029217B" w:rsidP="0029217B">
      <w:pPr>
        <w:keepNext/>
        <w:rPr>
          <w:color w:val="000000" w:themeColor="text1"/>
        </w:rPr>
      </w:pPr>
      <w:r w:rsidRPr="0029217B">
        <w:rPr>
          <w:color w:val="000000" w:themeColor="text1"/>
        </w:rPr>
        <w:t>Bailey, TX 75413</w:t>
      </w:r>
    </w:p>
    <w:p w:rsidR="00E56013" w:rsidRDefault="004E45DF" w:rsidP="0029217B">
      <w:pPr>
        <w:keepNext/>
        <w:rPr>
          <w:color w:val="000000" w:themeColor="text1"/>
        </w:rPr>
      </w:pPr>
      <w:hyperlink r:id="rId7" w:history="1">
        <w:r w:rsidR="00E56013" w:rsidRPr="00196D0D">
          <w:rPr>
            <w:rStyle w:val="Hyperlink"/>
          </w:rPr>
          <w:t>arwatersupply@aol.com</w:t>
        </w:r>
      </w:hyperlink>
      <w:r w:rsidR="00E56013">
        <w:rPr>
          <w:color w:val="000000" w:themeColor="text1"/>
        </w:rPr>
        <w:t xml:space="preserve"> </w:t>
      </w:r>
    </w:p>
    <w:p w:rsidR="0029217B" w:rsidRPr="0029217B" w:rsidRDefault="0029217B" w:rsidP="0029217B">
      <w:pPr>
        <w:keepNext/>
        <w:rPr>
          <w:color w:val="000000" w:themeColor="text1"/>
        </w:rPr>
      </w:pPr>
    </w:p>
    <w:p w:rsidR="0029217B" w:rsidRDefault="0029217B" w:rsidP="0029217B">
      <w:pPr>
        <w:keepNext/>
        <w:rPr>
          <w:color w:val="000000" w:themeColor="text1"/>
        </w:rPr>
      </w:pPr>
      <w:r w:rsidRPr="0029217B">
        <w:rPr>
          <w:color w:val="000000" w:themeColor="text1"/>
        </w:rPr>
        <w:t>With a copy to:</w:t>
      </w:r>
    </w:p>
    <w:p w:rsidR="0029217B" w:rsidRPr="0029217B" w:rsidRDefault="0029217B" w:rsidP="0029217B">
      <w:pPr>
        <w:keepNext/>
        <w:rPr>
          <w:color w:val="000000" w:themeColor="text1"/>
        </w:rPr>
      </w:pPr>
    </w:p>
    <w:p w:rsidR="0029217B" w:rsidRDefault="0029217B" w:rsidP="0029217B">
      <w:pPr>
        <w:keepNext/>
        <w:rPr>
          <w:color w:val="000000" w:themeColor="text1"/>
        </w:rPr>
      </w:pPr>
      <w:r w:rsidRPr="0029217B">
        <w:rPr>
          <w:color w:val="000000" w:themeColor="text1"/>
        </w:rPr>
        <w:t xml:space="preserve">John J. Carlton </w:t>
      </w:r>
    </w:p>
    <w:p w:rsidR="0029217B" w:rsidRDefault="0029217B" w:rsidP="0029217B">
      <w:pPr>
        <w:keepNext/>
        <w:rPr>
          <w:color w:val="000000" w:themeColor="text1"/>
        </w:rPr>
      </w:pPr>
      <w:r w:rsidRPr="0029217B">
        <w:rPr>
          <w:color w:val="000000" w:themeColor="text1"/>
        </w:rPr>
        <w:t xml:space="preserve">Grayson E. McDaniel </w:t>
      </w:r>
    </w:p>
    <w:p w:rsidR="0029217B" w:rsidRDefault="0029217B" w:rsidP="0029217B">
      <w:pPr>
        <w:keepNext/>
        <w:rPr>
          <w:color w:val="000000" w:themeColor="text1"/>
        </w:rPr>
      </w:pPr>
      <w:r w:rsidRPr="0029217B">
        <w:rPr>
          <w:color w:val="000000" w:themeColor="text1"/>
        </w:rPr>
        <w:t xml:space="preserve">The Carlton Law Firm, P.L.L.C. </w:t>
      </w:r>
    </w:p>
    <w:p w:rsidR="0029217B" w:rsidRDefault="0029217B" w:rsidP="0029217B">
      <w:pPr>
        <w:keepNext/>
        <w:rPr>
          <w:color w:val="000000" w:themeColor="text1"/>
        </w:rPr>
      </w:pPr>
      <w:r w:rsidRPr="0029217B">
        <w:rPr>
          <w:color w:val="000000" w:themeColor="text1"/>
        </w:rPr>
        <w:t xml:space="preserve">4301 </w:t>
      </w:r>
      <w:proofErr w:type="spellStart"/>
      <w:r w:rsidRPr="0029217B">
        <w:rPr>
          <w:color w:val="000000" w:themeColor="text1"/>
        </w:rPr>
        <w:t>Westbank</w:t>
      </w:r>
      <w:proofErr w:type="spellEnd"/>
      <w:r w:rsidRPr="0029217B">
        <w:rPr>
          <w:color w:val="000000" w:themeColor="text1"/>
        </w:rPr>
        <w:t xml:space="preserve"> Drive, Suite B-103 </w:t>
      </w:r>
    </w:p>
    <w:p w:rsidR="0029217B" w:rsidRDefault="0029217B" w:rsidP="0029217B">
      <w:pPr>
        <w:keepNext/>
        <w:rPr>
          <w:color w:val="000000" w:themeColor="text1"/>
        </w:rPr>
      </w:pPr>
      <w:r w:rsidRPr="0029217B">
        <w:rPr>
          <w:color w:val="000000" w:themeColor="text1"/>
        </w:rPr>
        <w:t xml:space="preserve">Austin, Texas 78748 </w:t>
      </w:r>
    </w:p>
    <w:p w:rsidR="0029217B" w:rsidRDefault="004E45DF" w:rsidP="0029217B">
      <w:pPr>
        <w:keepNext/>
        <w:rPr>
          <w:color w:val="000000" w:themeColor="text1"/>
        </w:rPr>
      </w:pPr>
      <w:hyperlink r:id="rId8" w:history="1">
        <w:r w:rsidR="0029217B" w:rsidRPr="00823FD5">
          <w:rPr>
            <w:rStyle w:val="Hyperlink"/>
          </w:rPr>
          <w:t>john@caltonlawaustin.com</w:t>
        </w:r>
      </w:hyperlink>
      <w:r w:rsidR="0029217B" w:rsidRPr="0029217B">
        <w:rPr>
          <w:color w:val="000000" w:themeColor="text1"/>
        </w:rPr>
        <w:t xml:space="preserve"> </w:t>
      </w:r>
    </w:p>
    <w:p w:rsidR="0029217B" w:rsidRDefault="004E45DF" w:rsidP="0029217B">
      <w:pPr>
        <w:keepNext/>
        <w:rPr>
          <w:color w:val="000000" w:themeColor="text1"/>
        </w:rPr>
      </w:pPr>
      <w:hyperlink r:id="rId9" w:history="1">
        <w:r w:rsidR="0029217B" w:rsidRPr="00823FD5">
          <w:rPr>
            <w:rStyle w:val="Hyperlink"/>
          </w:rPr>
          <w:t>grayson@carltonlawaustin.com</w:t>
        </w:r>
      </w:hyperlink>
      <w:r w:rsidR="0029217B">
        <w:rPr>
          <w:color w:val="000000" w:themeColor="text1"/>
        </w:rPr>
        <w:t xml:space="preserve"> </w:t>
      </w:r>
    </w:p>
    <w:p w:rsidR="0029217B" w:rsidRDefault="0029217B" w:rsidP="0029217B">
      <w:pPr>
        <w:keepNext/>
        <w:rPr>
          <w:color w:val="000000" w:themeColor="text1"/>
        </w:rPr>
      </w:pPr>
    </w:p>
    <w:p w:rsidR="0029217B" w:rsidRDefault="0029217B" w:rsidP="0029217B">
      <w:pPr>
        <w:keepNext/>
        <w:rPr>
          <w:color w:val="000000" w:themeColor="text1"/>
        </w:rPr>
      </w:pPr>
    </w:p>
    <w:p w:rsidR="0029217B" w:rsidRPr="00321B72" w:rsidRDefault="0029217B" w:rsidP="0029217B">
      <w:pPr>
        <w:keepNext/>
        <w:rPr>
          <w:rFonts w:eastAsia="Arial"/>
          <w:i/>
          <w:color w:val="000000" w:themeColor="text1"/>
        </w:rPr>
      </w:pPr>
    </w:p>
    <w:p w:rsidR="004E45DF" w:rsidRDefault="004E45DF" w:rsidP="0029217B">
      <w:pPr>
        <w:tabs>
          <w:tab w:val="left" w:pos="5400"/>
          <w:tab w:val="left" w:pos="7920"/>
        </w:tabs>
        <w:ind w:left="5040"/>
        <w:rPr>
          <w:rFonts w:eastAsia="Calibri"/>
          <w:color w:val="000000" w:themeColor="text1"/>
        </w:rPr>
      </w:pPr>
      <w:r w:rsidRPr="004E45DF">
        <w:rPr>
          <w:rFonts w:eastAsia="Calibri"/>
          <w:color w:val="000000" w:themeColor="text1"/>
          <w:u w:val="single"/>
        </w:rPr>
        <w:t>/s/ Carey Olney</w:t>
      </w:r>
      <w:r>
        <w:rPr>
          <w:rFonts w:eastAsia="Calibri"/>
          <w:color w:val="000000" w:themeColor="text1"/>
        </w:rPr>
        <w:t>____</w:t>
      </w:r>
    </w:p>
    <w:p w:rsidR="0029217B" w:rsidRPr="00321B72" w:rsidRDefault="0029217B" w:rsidP="0029217B">
      <w:pPr>
        <w:tabs>
          <w:tab w:val="left" w:pos="5400"/>
          <w:tab w:val="left" w:pos="7920"/>
        </w:tabs>
        <w:ind w:left="5040"/>
        <w:rPr>
          <w:rFonts w:eastAsia="Arial"/>
          <w:color w:val="000000" w:themeColor="text1"/>
        </w:rPr>
      </w:pPr>
      <w:bookmarkStart w:id="0" w:name="_GoBack"/>
      <w:bookmarkEnd w:id="0"/>
      <w:r w:rsidRPr="00321B72">
        <w:rPr>
          <w:rFonts w:eastAsia="Arial"/>
          <w:color w:val="000000" w:themeColor="text1"/>
        </w:rPr>
        <w:t>Carey Olney</w:t>
      </w:r>
    </w:p>
    <w:p w:rsidR="0029217B" w:rsidRPr="00A73C60" w:rsidRDefault="0029217B" w:rsidP="0029217B">
      <w:pPr>
        <w:autoSpaceDE w:val="0"/>
        <w:autoSpaceDN w:val="0"/>
        <w:adjustRightInd w:val="0"/>
        <w:spacing w:line="360" w:lineRule="auto"/>
      </w:pPr>
    </w:p>
    <w:p w:rsidR="000B18A4" w:rsidRDefault="000B18A4">
      <w:pPr>
        <w:spacing w:after="160" w:line="259" w:lineRule="auto"/>
        <w:jc w:val="left"/>
      </w:pPr>
      <w:r>
        <w:br w:type="page"/>
      </w:r>
    </w:p>
    <w:p w:rsidR="000B18A4" w:rsidRPr="00A73C60" w:rsidRDefault="000B18A4" w:rsidP="000B18A4">
      <w:pPr>
        <w:autoSpaceDE w:val="0"/>
        <w:autoSpaceDN w:val="0"/>
        <w:adjustRightInd w:val="0"/>
        <w:jc w:val="center"/>
        <w:rPr>
          <w:b/>
        </w:rPr>
      </w:pPr>
      <w:r w:rsidRPr="00A73C60">
        <w:rPr>
          <w:b/>
        </w:rPr>
        <w:lastRenderedPageBreak/>
        <w:t>SOAH DOCKET NO. 473-22-1658</w:t>
      </w:r>
    </w:p>
    <w:p w:rsidR="000B18A4" w:rsidRPr="00A73C60" w:rsidRDefault="000B18A4" w:rsidP="000B18A4">
      <w:pPr>
        <w:autoSpaceDE w:val="0"/>
        <w:autoSpaceDN w:val="0"/>
        <w:adjustRightInd w:val="0"/>
        <w:jc w:val="center"/>
        <w:rPr>
          <w:b/>
        </w:rPr>
      </w:pPr>
      <w:r w:rsidRPr="00A73C60">
        <w:rPr>
          <w:b/>
        </w:rPr>
        <w:t>PUC DOCKET NO. 52493</w:t>
      </w:r>
    </w:p>
    <w:p w:rsidR="000B18A4" w:rsidRPr="00A73C60" w:rsidRDefault="000B18A4" w:rsidP="000B18A4">
      <w:pPr>
        <w:autoSpaceDE w:val="0"/>
        <w:autoSpaceDN w:val="0"/>
        <w:adjustRightInd w:val="0"/>
        <w:jc w:val="center"/>
        <w:rPr>
          <w:b/>
        </w:rPr>
      </w:pPr>
    </w:p>
    <w:tbl>
      <w:tblPr>
        <w:tblW w:w="9608" w:type="dxa"/>
        <w:tblBorders>
          <w:insideH w:val="single" w:sz="4" w:space="0" w:color="auto"/>
        </w:tblBorders>
        <w:tblLayout w:type="fixed"/>
        <w:tblLook w:val="0000" w:firstRow="0" w:lastRow="0" w:firstColumn="0" w:lastColumn="0" w:noHBand="0" w:noVBand="0"/>
      </w:tblPr>
      <w:tblGrid>
        <w:gridCol w:w="4533"/>
        <w:gridCol w:w="542"/>
        <w:gridCol w:w="4533"/>
      </w:tblGrid>
      <w:tr w:rsidR="000B18A4" w:rsidRPr="00A73C60" w:rsidTr="00B97FDF">
        <w:trPr>
          <w:trHeight w:val="954"/>
        </w:trPr>
        <w:tc>
          <w:tcPr>
            <w:tcW w:w="4533" w:type="dxa"/>
            <w:tcBorders>
              <w:top w:val="nil"/>
              <w:left w:val="nil"/>
              <w:bottom w:val="nil"/>
              <w:right w:val="nil"/>
            </w:tcBorders>
          </w:tcPr>
          <w:p w:rsidR="000B18A4" w:rsidRPr="00A73C60" w:rsidRDefault="000B18A4" w:rsidP="00B97FDF">
            <w:pPr>
              <w:rPr>
                <w:rFonts w:eastAsia="Calibri"/>
                <w:b/>
              </w:rPr>
            </w:pPr>
            <w:r w:rsidRPr="00A73C60">
              <w:rPr>
                <w:rFonts w:eastAsia="Calibri"/>
                <w:b/>
              </w:rPr>
              <w:t>COMPLAINT OF BRAD WHITE</w:t>
            </w:r>
          </w:p>
          <w:p w:rsidR="000B18A4" w:rsidRPr="00A73C60" w:rsidRDefault="000B18A4" w:rsidP="00B97FDF">
            <w:pPr>
              <w:rPr>
                <w:rFonts w:eastAsia="Calibri"/>
                <w:b/>
              </w:rPr>
            </w:pPr>
            <w:r w:rsidRPr="00A73C60">
              <w:rPr>
                <w:rFonts w:eastAsia="Calibri"/>
                <w:b/>
              </w:rPr>
              <w:t xml:space="preserve">AGAINST ARLEDGE RIDGE </w:t>
            </w:r>
          </w:p>
          <w:p w:rsidR="000B18A4" w:rsidRPr="00A73C60" w:rsidRDefault="000B18A4" w:rsidP="00B97FDF">
            <w:pPr>
              <w:rPr>
                <w:rFonts w:eastAsia="Calibri"/>
                <w:b/>
              </w:rPr>
            </w:pPr>
            <w:r w:rsidRPr="00A73C60">
              <w:rPr>
                <w:rFonts w:eastAsia="Calibri"/>
                <w:b/>
              </w:rPr>
              <w:t>WATER SUPPLY CORPORATION</w:t>
            </w:r>
          </w:p>
        </w:tc>
        <w:tc>
          <w:tcPr>
            <w:tcW w:w="542" w:type="dxa"/>
            <w:tcBorders>
              <w:top w:val="nil"/>
              <w:left w:val="nil"/>
              <w:bottom w:val="nil"/>
              <w:right w:val="nil"/>
            </w:tcBorders>
          </w:tcPr>
          <w:p w:rsidR="000B18A4" w:rsidRPr="00A73C60" w:rsidRDefault="000B18A4" w:rsidP="00B97FDF">
            <w:pPr>
              <w:jc w:val="center"/>
              <w:rPr>
                <w:rFonts w:eastAsia="Calibri"/>
                <w:b/>
                <w:bCs/>
              </w:rPr>
            </w:pPr>
            <w:r w:rsidRPr="00A73C60">
              <w:rPr>
                <w:b/>
                <w:bCs/>
              </w:rPr>
              <w:t>§</w:t>
            </w:r>
          </w:p>
          <w:p w:rsidR="000B18A4" w:rsidRPr="00A73C60" w:rsidRDefault="000B18A4" w:rsidP="00B97FDF">
            <w:pPr>
              <w:jc w:val="center"/>
              <w:rPr>
                <w:rFonts w:eastAsia="Calibri"/>
                <w:b/>
                <w:bCs/>
              </w:rPr>
            </w:pPr>
            <w:r w:rsidRPr="00A73C60">
              <w:rPr>
                <w:b/>
                <w:bCs/>
              </w:rPr>
              <w:t>§</w:t>
            </w:r>
          </w:p>
          <w:p w:rsidR="000B18A4" w:rsidRPr="00A73C60" w:rsidRDefault="000B18A4" w:rsidP="00B97FDF">
            <w:pPr>
              <w:jc w:val="center"/>
              <w:rPr>
                <w:rFonts w:eastAsia="Calibri"/>
                <w:b/>
                <w:bCs/>
              </w:rPr>
            </w:pPr>
            <w:r w:rsidRPr="00A73C60">
              <w:rPr>
                <w:b/>
                <w:bCs/>
              </w:rPr>
              <w:t>§</w:t>
            </w:r>
          </w:p>
          <w:p w:rsidR="000B18A4" w:rsidRPr="00A73C60" w:rsidRDefault="000B18A4" w:rsidP="00B97FDF">
            <w:pPr>
              <w:jc w:val="center"/>
              <w:rPr>
                <w:rFonts w:eastAsia="Calibri"/>
                <w:b/>
              </w:rPr>
            </w:pPr>
          </w:p>
        </w:tc>
        <w:tc>
          <w:tcPr>
            <w:tcW w:w="4533" w:type="dxa"/>
            <w:tcBorders>
              <w:top w:val="nil"/>
              <w:left w:val="nil"/>
              <w:bottom w:val="nil"/>
              <w:right w:val="nil"/>
            </w:tcBorders>
          </w:tcPr>
          <w:p w:rsidR="000B18A4" w:rsidRPr="00A73C60" w:rsidRDefault="000B18A4" w:rsidP="00B97FDF">
            <w:pPr>
              <w:jc w:val="center"/>
              <w:rPr>
                <w:rFonts w:eastAsia="Calibri"/>
                <w:b/>
              </w:rPr>
            </w:pPr>
            <w:r w:rsidRPr="00A73C60">
              <w:rPr>
                <w:rFonts w:eastAsia="Calibri"/>
                <w:b/>
              </w:rPr>
              <w:t>BEFORE THE STATE OFFICE</w:t>
            </w:r>
          </w:p>
          <w:p w:rsidR="000B18A4" w:rsidRPr="00A73C60" w:rsidRDefault="000B18A4" w:rsidP="00B97FDF">
            <w:pPr>
              <w:jc w:val="center"/>
              <w:rPr>
                <w:rFonts w:eastAsia="Calibri"/>
                <w:b/>
              </w:rPr>
            </w:pPr>
            <w:r w:rsidRPr="00A73C60">
              <w:rPr>
                <w:rFonts w:eastAsia="Calibri"/>
                <w:b/>
              </w:rPr>
              <w:t>OF</w:t>
            </w:r>
          </w:p>
          <w:p w:rsidR="000B18A4" w:rsidRPr="00A73C60" w:rsidRDefault="000B18A4" w:rsidP="00B97FDF">
            <w:pPr>
              <w:jc w:val="center"/>
              <w:rPr>
                <w:rFonts w:eastAsia="Calibri"/>
                <w:b/>
              </w:rPr>
            </w:pPr>
            <w:r w:rsidRPr="00A73C60">
              <w:rPr>
                <w:rFonts w:eastAsia="Calibri"/>
                <w:b/>
              </w:rPr>
              <w:t>ADMINISTRATIVE HEARINGS</w:t>
            </w:r>
          </w:p>
        </w:tc>
      </w:tr>
    </w:tbl>
    <w:p w:rsidR="000B18A4" w:rsidRPr="00A73C60" w:rsidRDefault="000B18A4" w:rsidP="000B18A4"/>
    <w:p w:rsidR="000B18A4" w:rsidRPr="00A73C60" w:rsidRDefault="000B18A4" w:rsidP="000B18A4">
      <w:pPr>
        <w:autoSpaceDE w:val="0"/>
        <w:autoSpaceDN w:val="0"/>
        <w:adjustRightInd w:val="0"/>
        <w:jc w:val="left"/>
        <w:rPr>
          <w:b/>
          <w:bCs/>
        </w:rPr>
      </w:pPr>
    </w:p>
    <w:p w:rsidR="000B18A4" w:rsidRPr="00A73C60" w:rsidRDefault="000B18A4" w:rsidP="000B18A4">
      <w:pPr>
        <w:autoSpaceDE w:val="0"/>
        <w:autoSpaceDN w:val="0"/>
        <w:adjustRightInd w:val="0"/>
        <w:jc w:val="center"/>
        <w:rPr>
          <w:b/>
          <w:bCs/>
        </w:rPr>
      </w:pPr>
      <w:r w:rsidRPr="00A73C60">
        <w:rPr>
          <w:b/>
          <w:bCs/>
        </w:rPr>
        <w:t>ORDER NO. #</w:t>
      </w:r>
    </w:p>
    <w:p w:rsidR="000B18A4" w:rsidRPr="00A73C60" w:rsidRDefault="000B18A4" w:rsidP="000B18A4">
      <w:pPr>
        <w:autoSpaceDE w:val="0"/>
        <w:autoSpaceDN w:val="0"/>
        <w:adjustRightInd w:val="0"/>
        <w:jc w:val="center"/>
        <w:rPr>
          <w:b/>
          <w:bCs/>
        </w:rPr>
      </w:pPr>
      <w:r w:rsidRPr="00A73C60">
        <w:rPr>
          <w:b/>
          <w:bCs/>
        </w:rPr>
        <w:t>RETURNING SETTLED CASE TO COMMISSION</w:t>
      </w:r>
    </w:p>
    <w:p w:rsidR="000B18A4" w:rsidRPr="00A73C60" w:rsidRDefault="000B18A4" w:rsidP="000B18A4">
      <w:pPr>
        <w:autoSpaceDE w:val="0"/>
        <w:autoSpaceDN w:val="0"/>
        <w:adjustRightInd w:val="0"/>
        <w:jc w:val="center"/>
        <w:rPr>
          <w:b/>
          <w:bCs/>
          <w:u w:val="single"/>
        </w:rPr>
      </w:pPr>
      <w:r w:rsidRPr="00A73C60">
        <w:rPr>
          <w:b/>
          <w:bCs/>
          <w:u w:val="single"/>
        </w:rPr>
        <w:t>AND DISMISSING SOAH DOCKET</w:t>
      </w:r>
    </w:p>
    <w:p w:rsidR="000B18A4" w:rsidRPr="00A73C60" w:rsidRDefault="000B18A4" w:rsidP="000B18A4">
      <w:pPr>
        <w:autoSpaceDE w:val="0"/>
        <w:autoSpaceDN w:val="0"/>
        <w:adjustRightInd w:val="0"/>
        <w:jc w:val="center"/>
        <w:rPr>
          <w:b/>
          <w:bCs/>
        </w:rPr>
      </w:pPr>
    </w:p>
    <w:p w:rsidR="000B18A4" w:rsidRPr="00A73C60" w:rsidRDefault="000B18A4" w:rsidP="000B18A4">
      <w:pPr>
        <w:autoSpaceDE w:val="0"/>
        <w:autoSpaceDN w:val="0"/>
        <w:adjustRightInd w:val="0"/>
        <w:spacing w:line="360" w:lineRule="auto"/>
        <w:ind w:firstLine="720"/>
      </w:pPr>
      <w:r w:rsidRPr="00A73C60">
        <w:t xml:space="preserve">On April 19, 2022, Brad White and his attorney, Carey Olney, and Alan McDonald (Board President for Arledge Ridge Water Supply Corporation (“Arledge”)) and </w:t>
      </w:r>
      <w:proofErr w:type="spellStart"/>
      <w:r w:rsidRPr="00A73C60">
        <w:t>Arledge’s</w:t>
      </w:r>
      <w:proofErr w:type="spellEnd"/>
      <w:r w:rsidRPr="00A73C60">
        <w:t xml:space="preserve"> attorney, Grayson McDaniel, </w:t>
      </w:r>
      <w:r>
        <w:t>participated in mediation to resolve the issues in this case. The Parties were able to successfully mediate an agreement in which Mr. White will receive water service from Arledge. The Parties memorialized the agreement in writing on April 22, 2022</w:t>
      </w:r>
      <w:r w:rsidRPr="00A73C60">
        <w:t xml:space="preserve">, resolving all issues in this matter. </w:t>
      </w:r>
    </w:p>
    <w:p w:rsidR="000B18A4" w:rsidRPr="00A73C60" w:rsidRDefault="000B18A4" w:rsidP="000B18A4">
      <w:pPr>
        <w:autoSpaceDE w:val="0"/>
        <w:autoSpaceDN w:val="0"/>
        <w:adjustRightInd w:val="0"/>
        <w:spacing w:line="360" w:lineRule="auto"/>
        <w:ind w:firstLine="720"/>
      </w:pPr>
      <w:r w:rsidRPr="00A73C60">
        <w:t>Because this case has settled in full, it is returned to the Commission and dismissed from the docket of the State Office of Administrative Hearings.</w:t>
      </w:r>
    </w:p>
    <w:p w:rsidR="000B18A4" w:rsidRPr="00A73C60" w:rsidRDefault="000B18A4" w:rsidP="000B18A4">
      <w:pPr>
        <w:autoSpaceDE w:val="0"/>
        <w:autoSpaceDN w:val="0"/>
        <w:adjustRightInd w:val="0"/>
        <w:spacing w:line="360" w:lineRule="auto"/>
        <w:ind w:firstLine="720"/>
      </w:pPr>
    </w:p>
    <w:p w:rsidR="000B18A4" w:rsidRPr="00A73C60" w:rsidRDefault="000B18A4" w:rsidP="000B18A4">
      <w:pPr>
        <w:autoSpaceDE w:val="0"/>
        <w:autoSpaceDN w:val="0"/>
        <w:adjustRightInd w:val="0"/>
        <w:spacing w:line="360" w:lineRule="auto"/>
        <w:ind w:firstLine="720"/>
        <w:rPr>
          <w:b/>
          <w:bCs/>
        </w:rPr>
      </w:pPr>
      <w:r w:rsidRPr="00A73C60">
        <w:rPr>
          <w:b/>
          <w:bCs/>
        </w:rPr>
        <w:t xml:space="preserve">SIGNED </w:t>
      </w:r>
      <w:r w:rsidR="00460A97">
        <w:rPr>
          <w:b/>
          <w:bCs/>
        </w:rPr>
        <w:t>May</w:t>
      </w:r>
      <w:r w:rsidRPr="00A73C60">
        <w:rPr>
          <w:b/>
          <w:bCs/>
        </w:rPr>
        <w:t xml:space="preserve"> [date], 2022.</w:t>
      </w:r>
    </w:p>
    <w:p w:rsidR="000B18A4" w:rsidRDefault="000B18A4" w:rsidP="000B18A4">
      <w:pPr>
        <w:autoSpaceDE w:val="0"/>
        <w:autoSpaceDN w:val="0"/>
        <w:adjustRightInd w:val="0"/>
        <w:spacing w:line="360" w:lineRule="auto"/>
        <w:ind w:firstLine="720"/>
        <w:rPr>
          <w:b/>
          <w:bCs/>
        </w:rPr>
      </w:pPr>
    </w:p>
    <w:p w:rsidR="00E56013" w:rsidRPr="00A73C60" w:rsidRDefault="00E56013" w:rsidP="000B18A4">
      <w:pPr>
        <w:autoSpaceDE w:val="0"/>
        <w:autoSpaceDN w:val="0"/>
        <w:adjustRightInd w:val="0"/>
        <w:spacing w:line="360" w:lineRule="auto"/>
        <w:ind w:firstLine="720"/>
        <w:rPr>
          <w:b/>
          <w:bCs/>
        </w:rPr>
      </w:pPr>
    </w:p>
    <w:p w:rsidR="000B18A4" w:rsidRPr="00A73C60" w:rsidRDefault="000B18A4" w:rsidP="000B18A4">
      <w:pPr>
        <w:autoSpaceDE w:val="0"/>
        <w:autoSpaceDN w:val="0"/>
        <w:adjustRightInd w:val="0"/>
        <w:ind w:left="2880"/>
        <w:jc w:val="left"/>
        <w:rPr>
          <w:b/>
          <w:bCs/>
        </w:rPr>
      </w:pPr>
      <w:r w:rsidRPr="00A73C60">
        <w:rPr>
          <w:b/>
          <w:bCs/>
        </w:rPr>
        <w:t>______________________________________</w:t>
      </w:r>
    </w:p>
    <w:p w:rsidR="000B18A4" w:rsidRPr="00A73C60" w:rsidRDefault="00E56013" w:rsidP="000B18A4">
      <w:pPr>
        <w:autoSpaceDE w:val="0"/>
        <w:autoSpaceDN w:val="0"/>
        <w:adjustRightInd w:val="0"/>
        <w:ind w:left="2880"/>
        <w:jc w:val="left"/>
        <w:rPr>
          <w:b/>
          <w:bCs/>
        </w:rPr>
      </w:pPr>
      <w:r>
        <w:rPr>
          <w:b/>
          <w:bCs/>
        </w:rPr>
        <w:t>DANIEL WISEMAN</w:t>
      </w:r>
    </w:p>
    <w:p w:rsidR="000B18A4" w:rsidRPr="00A73C60" w:rsidRDefault="000B18A4" w:rsidP="000B18A4">
      <w:pPr>
        <w:autoSpaceDE w:val="0"/>
        <w:autoSpaceDN w:val="0"/>
        <w:adjustRightInd w:val="0"/>
        <w:ind w:left="2880"/>
        <w:jc w:val="left"/>
        <w:rPr>
          <w:b/>
          <w:bCs/>
        </w:rPr>
      </w:pPr>
      <w:r w:rsidRPr="00A73C60">
        <w:rPr>
          <w:b/>
          <w:bCs/>
        </w:rPr>
        <w:t>ADMINISTRATIVE LAW JUDGE</w:t>
      </w:r>
    </w:p>
    <w:p w:rsidR="000B18A4" w:rsidRPr="00A73C60" w:rsidRDefault="000B18A4" w:rsidP="000B18A4">
      <w:pPr>
        <w:autoSpaceDE w:val="0"/>
        <w:autoSpaceDN w:val="0"/>
        <w:adjustRightInd w:val="0"/>
        <w:ind w:left="2880"/>
        <w:jc w:val="left"/>
        <w:rPr>
          <w:b/>
          <w:bCs/>
        </w:rPr>
      </w:pPr>
      <w:r w:rsidRPr="00A73C60">
        <w:rPr>
          <w:b/>
          <w:bCs/>
        </w:rPr>
        <w:t>STATE OFFICE OF ADMINISTRATIVE HEARINGS</w:t>
      </w:r>
    </w:p>
    <w:p w:rsidR="000B18A4" w:rsidRPr="00A73C60" w:rsidRDefault="000B18A4" w:rsidP="000B18A4">
      <w:pPr>
        <w:autoSpaceDE w:val="0"/>
        <w:autoSpaceDN w:val="0"/>
        <w:adjustRightInd w:val="0"/>
        <w:spacing w:line="360" w:lineRule="auto"/>
        <w:ind w:firstLine="720"/>
      </w:pPr>
    </w:p>
    <w:p w:rsidR="00882112" w:rsidRDefault="00882112" w:rsidP="00882112">
      <w:pPr>
        <w:spacing w:line="360" w:lineRule="auto"/>
      </w:pPr>
    </w:p>
    <w:sectPr w:rsidR="00882112">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5946" w:rsidRDefault="00F45946" w:rsidP="00F45946">
      <w:r>
        <w:separator/>
      </w:r>
    </w:p>
  </w:endnote>
  <w:endnote w:type="continuationSeparator" w:id="0">
    <w:p w:rsidR="00F45946" w:rsidRDefault="00F45946" w:rsidP="00F45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6125745"/>
      <w:docPartObj>
        <w:docPartGallery w:val="Page Numbers (Bottom of Page)"/>
        <w:docPartUnique/>
      </w:docPartObj>
    </w:sdtPr>
    <w:sdtEndPr>
      <w:rPr>
        <w:noProof/>
      </w:rPr>
    </w:sdtEndPr>
    <w:sdtContent>
      <w:p w:rsidR="00F45946" w:rsidRDefault="00F45946">
        <w:pPr>
          <w:pStyle w:val="Footer"/>
          <w:jc w:val="center"/>
        </w:pPr>
        <w:r>
          <w:fldChar w:fldCharType="begin"/>
        </w:r>
        <w:r>
          <w:instrText xml:space="preserve"> PAGE   \* MERGEFORMAT </w:instrText>
        </w:r>
        <w:r>
          <w:fldChar w:fldCharType="separate"/>
        </w:r>
        <w:r w:rsidR="004E45DF">
          <w:rPr>
            <w:noProof/>
          </w:rPr>
          <w:t>3</w:t>
        </w:r>
        <w:r>
          <w:rPr>
            <w:noProof/>
          </w:rPr>
          <w:fldChar w:fldCharType="end"/>
        </w:r>
      </w:p>
    </w:sdtContent>
  </w:sdt>
  <w:p w:rsidR="00F45946" w:rsidRDefault="00F4594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5946" w:rsidRDefault="00F45946" w:rsidP="00F45946">
      <w:r>
        <w:separator/>
      </w:r>
    </w:p>
  </w:footnote>
  <w:footnote w:type="continuationSeparator" w:id="0">
    <w:p w:rsidR="00F45946" w:rsidRDefault="00F45946" w:rsidP="00F4594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AF2C8C"/>
    <w:multiLevelType w:val="hybridMultilevel"/>
    <w:tmpl w:val="20085D84"/>
    <w:lvl w:ilvl="0" w:tplc="9FCE14F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112"/>
    <w:rsid w:val="000B18A4"/>
    <w:rsid w:val="000C5DB1"/>
    <w:rsid w:val="0029217B"/>
    <w:rsid w:val="00423988"/>
    <w:rsid w:val="00460A97"/>
    <w:rsid w:val="004A5295"/>
    <w:rsid w:val="004E45DF"/>
    <w:rsid w:val="007737C3"/>
    <w:rsid w:val="00882112"/>
    <w:rsid w:val="009460F9"/>
    <w:rsid w:val="00947066"/>
    <w:rsid w:val="00B62C65"/>
    <w:rsid w:val="00CE013B"/>
    <w:rsid w:val="00CE2FA9"/>
    <w:rsid w:val="00D74E72"/>
    <w:rsid w:val="00DF41DE"/>
    <w:rsid w:val="00E56013"/>
    <w:rsid w:val="00E92497"/>
    <w:rsid w:val="00F459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AD130"/>
  <w15:chartTrackingRefBased/>
  <w15:docId w15:val="{44A753B8-BEA2-4E36-82C9-85E7C4C6E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2112"/>
    <w:pPr>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17B"/>
    <w:rPr>
      <w:color w:val="0563C1" w:themeColor="hyperlink"/>
      <w:u w:val="single"/>
    </w:rPr>
  </w:style>
  <w:style w:type="paragraph" w:styleId="ListParagraph">
    <w:name w:val="List Paragraph"/>
    <w:basedOn w:val="Normal"/>
    <w:uiPriority w:val="34"/>
    <w:qFormat/>
    <w:rsid w:val="00B62C65"/>
    <w:pPr>
      <w:ind w:left="720"/>
      <w:contextualSpacing/>
    </w:pPr>
  </w:style>
  <w:style w:type="paragraph" w:styleId="Header">
    <w:name w:val="header"/>
    <w:basedOn w:val="Normal"/>
    <w:link w:val="HeaderChar"/>
    <w:uiPriority w:val="99"/>
    <w:unhideWhenUsed/>
    <w:rsid w:val="00F45946"/>
    <w:pPr>
      <w:tabs>
        <w:tab w:val="center" w:pos="4680"/>
        <w:tab w:val="right" w:pos="9360"/>
      </w:tabs>
    </w:pPr>
  </w:style>
  <w:style w:type="character" w:customStyle="1" w:styleId="HeaderChar">
    <w:name w:val="Header Char"/>
    <w:basedOn w:val="DefaultParagraphFont"/>
    <w:link w:val="Header"/>
    <w:uiPriority w:val="99"/>
    <w:rsid w:val="00F4594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45946"/>
    <w:pPr>
      <w:tabs>
        <w:tab w:val="center" w:pos="4680"/>
        <w:tab w:val="right" w:pos="9360"/>
      </w:tabs>
    </w:pPr>
  </w:style>
  <w:style w:type="character" w:customStyle="1" w:styleId="FooterChar">
    <w:name w:val="Footer Char"/>
    <w:basedOn w:val="DefaultParagraphFont"/>
    <w:link w:val="Footer"/>
    <w:uiPriority w:val="99"/>
    <w:rsid w:val="00F4594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hn@caltonlawaustin.com" TargetMode="External"/><Relationship Id="rId3" Type="http://schemas.openxmlformats.org/officeDocument/2006/relationships/settings" Target="settings.xml"/><Relationship Id="rId7" Type="http://schemas.openxmlformats.org/officeDocument/2006/relationships/hyperlink" Target="mailto:arwatersupply@aol.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grayson@carltonlawausti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3</Pages>
  <Words>484</Words>
  <Characters>2761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Duggins Wren Mann &amp; Romero, LLP</Company>
  <LinksUpToDate>false</LinksUpToDate>
  <CharactersWithSpaces>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Carey Olney</dc:creator>
  <cp:keywords/>
  <dc:description/>
  <cp:lastModifiedBy>Michele Barker</cp:lastModifiedBy>
  <cp:revision>9</cp:revision>
  <dcterms:created xsi:type="dcterms:W3CDTF">2022-04-27T18:01:00Z</dcterms:created>
  <dcterms:modified xsi:type="dcterms:W3CDTF">2022-05-02T19:17:00Z</dcterms:modified>
</cp:coreProperties>
</file>